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D9" w:rsidRPr="005374D9" w:rsidRDefault="005374D9" w:rsidP="005374D9">
      <w:pPr>
        <w:tabs>
          <w:tab w:val="left" w:pos="3686"/>
        </w:tabs>
        <w:spacing w:after="0" w:line="240" w:lineRule="auto"/>
        <w:ind w:left="3686" w:hanging="3686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300AA">
        <w:rPr>
          <w:rFonts w:ascii="Times New Roman" w:hAnsi="Times New Roman" w:cs="Times New Roman"/>
          <w:sz w:val="28"/>
          <w:szCs w:val="28"/>
        </w:rPr>
        <w:t xml:space="preserve">    </w:t>
      </w:r>
      <w:r w:rsidR="002B3F01">
        <w:rPr>
          <w:rFonts w:ascii="Times New Roman" w:hAnsi="Times New Roman" w:cs="Times New Roman"/>
          <w:sz w:val="28"/>
          <w:szCs w:val="28"/>
        </w:rPr>
        <w:t xml:space="preserve"> </w:t>
      </w:r>
      <w:r w:rsidRPr="005374D9">
        <w:rPr>
          <w:rFonts w:ascii="Times New Roman" w:hAnsi="Times New Roman" w:cs="Times New Roman"/>
          <w:sz w:val="32"/>
          <w:szCs w:val="32"/>
        </w:rPr>
        <w:t xml:space="preserve">ПРИЛОЖЕНИЕ № </w:t>
      </w:r>
      <w:r>
        <w:rPr>
          <w:rFonts w:ascii="Times New Roman" w:hAnsi="Times New Roman" w:cs="Times New Roman"/>
          <w:sz w:val="32"/>
          <w:szCs w:val="32"/>
        </w:rPr>
        <w:t>2</w:t>
      </w:r>
    </w:p>
    <w:p w:rsidR="004E01C2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к распоряжению</w:t>
      </w:r>
    </w:p>
    <w:p w:rsidR="005374D9" w:rsidRPr="005374D9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</w:t>
      </w:r>
      <w:r w:rsidR="004E01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5374D9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4E01C2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4E01C2">
        <w:rPr>
          <w:rFonts w:ascii="Times New Roman" w:hAnsi="Times New Roman" w:cs="Times New Roman"/>
          <w:sz w:val="28"/>
          <w:szCs w:val="28"/>
        </w:rPr>
        <w:t xml:space="preserve">   </w:t>
      </w:r>
      <w:r w:rsidRPr="005374D9">
        <w:rPr>
          <w:rFonts w:ascii="Times New Roman" w:hAnsi="Times New Roman" w:cs="Times New Roman"/>
          <w:sz w:val="28"/>
          <w:szCs w:val="28"/>
        </w:rPr>
        <w:t xml:space="preserve">администрации  </w:t>
      </w:r>
    </w:p>
    <w:p w:rsidR="005374D9" w:rsidRPr="005374D9" w:rsidRDefault="004E01C2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5374D9" w:rsidRPr="005374D9"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</w:p>
    <w:p w:rsidR="005374D9" w:rsidRPr="005374D9" w:rsidRDefault="005374D9" w:rsidP="005374D9">
      <w:pPr>
        <w:autoSpaceDE w:val="0"/>
        <w:autoSpaceDN w:val="0"/>
        <w:adjustRightInd w:val="0"/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округа Архангельской области</w:t>
      </w:r>
    </w:p>
    <w:p w:rsidR="00E57100" w:rsidRDefault="005374D9" w:rsidP="005374D9">
      <w:pPr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  <w:r w:rsidRPr="005374D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E01C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374D9">
        <w:rPr>
          <w:rFonts w:ascii="Times New Roman" w:hAnsi="Times New Roman" w:cs="Times New Roman"/>
          <w:sz w:val="28"/>
          <w:szCs w:val="28"/>
        </w:rPr>
        <w:t xml:space="preserve">от </w:t>
      </w:r>
      <w:r w:rsidR="00753118">
        <w:rPr>
          <w:rFonts w:ascii="Times New Roman" w:hAnsi="Times New Roman" w:cs="Times New Roman"/>
          <w:sz w:val="28"/>
          <w:szCs w:val="28"/>
        </w:rPr>
        <w:t xml:space="preserve">15 </w:t>
      </w:r>
      <w:r w:rsidR="00094554">
        <w:rPr>
          <w:rFonts w:ascii="Times New Roman" w:hAnsi="Times New Roman" w:cs="Times New Roman"/>
          <w:sz w:val="28"/>
          <w:szCs w:val="28"/>
        </w:rPr>
        <w:t>декабря 2025</w:t>
      </w:r>
      <w:r w:rsidRPr="005374D9">
        <w:rPr>
          <w:rFonts w:ascii="Times New Roman" w:hAnsi="Times New Roman" w:cs="Times New Roman"/>
          <w:sz w:val="28"/>
          <w:szCs w:val="28"/>
        </w:rPr>
        <w:t xml:space="preserve"> года  №</w:t>
      </w:r>
      <w:r w:rsidR="004E01C2">
        <w:rPr>
          <w:rFonts w:ascii="Times New Roman" w:hAnsi="Times New Roman" w:cs="Times New Roman"/>
          <w:sz w:val="28"/>
          <w:szCs w:val="28"/>
        </w:rPr>
        <w:t xml:space="preserve"> </w:t>
      </w:r>
      <w:r w:rsidR="00753118">
        <w:rPr>
          <w:rFonts w:ascii="Times New Roman" w:hAnsi="Times New Roman" w:cs="Times New Roman"/>
          <w:sz w:val="28"/>
          <w:szCs w:val="28"/>
        </w:rPr>
        <w:t>9</w:t>
      </w:r>
    </w:p>
    <w:p w:rsidR="005374D9" w:rsidRDefault="005374D9" w:rsidP="005374D9">
      <w:pPr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</w:p>
    <w:p w:rsidR="005374D9" w:rsidRPr="005374D9" w:rsidRDefault="005374D9" w:rsidP="005374D9">
      <w:pPr>
        <w:spacing w:after="0" w:line="240" w:lineRule="auto"/>
        <w:ind w:left="4395" w:hanging="4395"/>
        <w:jc w:val="center"/>
        <w:rPr>
          <w:rFonts w:ascii="Times New Roman" w:hAnsi="Times New Roman" w:cs="Times New Roman"/>
          <w:sz w:val="28"/>
          <w:szCs w:val="28"/>
        </w:rPr>
      </w:pPr>
    </w:p>
    <w:p w:rsidR="005374D9" w:rsidRPr="00B22A05" w:rsidRDefault="00E57100" w:rsidP="005374D9">
      <w:pPr>
        <w:spacing w:after="0"/>
        <w:jc w:val="center"/>
        <w:rPr>
          <w:rFonts w:ascii="Times New Roman Полужирный" w:eastAsia="Calibri" w:hAnsi="Times New Roman Полужирный" w:cs="Times New Roman"/>
          <w:b/>
          <w:sz w:val="28"/>
          <w:szCs w:val="28"/>
        </w:rPr>
      </w:pPr>
      <w:r w:rsidRPr="00B22A05">
        <w:rPr>
          <w:rFonts w:ascii="Times New Roman Полужирный" w:hAnsi="Times New Roman Полужирный" w:cs="Times New Roman"/>
          <w:b/>
          <w:sz w:val="28"/>
          <w:szCs w:val="28"/>
        </w:rPr>
        <w:t>Сроки представления</w:t>
      </w:r>
      <w:r w:rsidRPr="00B22A05">
        <w:rPr>
          <w:rFonts w:ascii="Times New Roman Полужирный" w:hAnsi="Times New Roman Полужирный" w:cs="Times New Roman"/>
          <w:b/>
          <w:bCs/>
          <w:sz w:val="28"/>
          <w:szCs w:val="28"/>
        </w:rPr>
        <w:t xml:space="preserve"> </w:t>
      </w:r>
      <w:r w:rsidR="0001561C" w:rsidRPr="00B22A05">
        <w:rPr>
          <w:rFonts w:ascii="Times New Roman Полужирный" w:eastAsia="Calibri" w:hAnsi="Times New Roman Полужирный" w:cs="Times New Roman"/>
          <w:b/>
          <w:sz w:val="28"/>
          <w:szCs w:val="28"/>
        </w:rPr>
        <w:t>месячной и квартальной</w:t>
      </w:r>
      <w:r w:rsidR="00094554" w:rsidRPr="00B22A05">
        <w:rPr>
          <w:rFonts w:ascii="Times New Roman Полужирный" w:eastAsia="Calibri" w:hAnsi="Times New Roman Полужирный" w:cs="Times New Roman"/>
          <w:b/>
          <w:sz w:val="28"/>
          <w:szCs w:val="28"/>
        </w:rPr>
        <w:t xml:space="preserve"> отчетности</w:t>
      </w:r>
      <w:r w:rsidR="0045338E">
        <w:rPr>
          <w:rFonts w:eastAsia="Calibri" w:cs="Times New Roman"/>
          <w:b/>
          <w:sz w:val="28"/>
          <w:szCs w:val="28"/>
        </w:rPr>
        <w:t xml:space="preserve"> </w:t>
      </w:r>
      <w:r w:rsidR="0045338E" w:rsidRPr="0045338E">
        <w:rPr>
          <w:rFonts w:ascii="Times New Roman" w:eastAsia="Calibri" w:hAnsi="Times New Roman" w:cs="Times New Roman"/>
          <w:b/>
          <w:sz w:val="28"/>
          <w:szCs w:val="28"/>
        </w:rPr>
        <w:t>об исполнении бюджета округа</w:t>
      </w:r>
      <w:r w:rsidR="0001561C" w:rsidRPr="00B22A05">
        <w:rPr>
          <w:rFonts w:ascii="Times New Roman Полужирный" w:eastAsia="Calibri" w:hAnsi="Times New Roman Полужирный" w:cs="Times New Roman"/>
          <w:b/>
          <w:sz w:val="28"/>
          <w:szCs w:val="28"/>
        </w:rPr>
        <w:t xml:space="preserve">, </w:t>
      </w:r>
      <w:r w:rsidR="00094554" w:rsidRPr="00B22A05">
        <w:rPr>
          <w:rFonts w:ascii="Times New Roman Полужирный" w:eastAsia="Calibri" w:hAnsi="Times New Roman Полужирный" w:cs="Times New Roman"/>
          <w:b/>
          <w:sz w:val="28"/>
          <w:szCs w:val="28"/>
        </w:rPr>
        <w:t xml:space="preserve">квартальной </w:t>
      </w:r>
      <w:r w:rsidR="0001561C" w:rsidRPr="00B22A05">
        <w:rPr>
          <w:rFonts w:ascii="Times New Roman Полужирный" w:eastAsia="Calibri" w:hAnsi="Times New Roman Полужирный" w:cs="Times New Roman"/>
          <w:b/>
          <w:sz w:val="28"/>
          <w:szCs w:val="28"/>
        </w:rPr>
        <w:t xml:space="preserve">сводной </w:t>
      </w:r>
      <w:r w:rsidR="0001561C" w:rsidRPr="00B22A05">
        <w:rPr>
          <w:rFonts w:ascii="Times New Roman Полужирный" w:eastAsia="Calibri" w:hAnsi="Times New Roman Полужирный" w:cs="Times New Roman"/>
          <w:b/>
          <w:bCs/>
          <w:sz w:val="28"/>
          <w:szCs w:val="28"/>
        </w:rPr>
        <w:t xml:space="preserve">бухгалтерской отчетности </w:t>
      </w:r>
      <w:r w:rsidR="00094554" w:rsidRPr="00B22A05">
        <w:rPr>
          <w:rFonts w:ascii="Times New Roman Полужирный" w:eastAsia="Calibri" w:hAnsi="Times New Roman Полужирный" w:cs="Times New Roman"/>
          <w:b/>
          <w:bCs/>
          <w:sz w:val="28"/>
          <w:szCs w:val="28"/>
        </w:rPr>
        <w:t xml:space="preserve">муниципальных </w:t>
      </w:r>
      <w:r w:rsidR="0001561C" w:rsidRPr="00B22A05">
        <w:rPr>
          <w:rFonts w:ascii="Times New Roman Полужирный" w:eastAsia="Calibri" w:hAnsi="Times New Roman Полужирный" w:cs="Times New Roman"/>
          <w:b/>
          <w:bCs/>
          <w:sz w:val="28"/>
          <w:szCs w:val="28"/>
        </w:rPr>
        <w:t xml:space="preserve">бюджетных учреждений </w:t>
      </w:r>
      <w:r w:rsidR="00094554" w:rsidRPr="00B22A05">
        <w:rPr>
          <w:rFonts w:ascii="Times New Roman Полужирный" w:hAnsi="Times New Roman Полужирный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5374D9" w:rsidRPr="005374D9" w:rsidRDefault="005374D9" w:rsidP="005374D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"/>
        <w:gridCol w:w="3220"/>
        <w:gridCol w:w="1382"/>
        <w:gridCol w:w="2121"/>
        <w:gridCol w:w="2257"/>
      </w:tblGrid>
      <w:tr w:rsidR="0001561C" w:rsidRPr="00BE44FB" w:rsidTr="00BE44FB">
        <w:tc>
          <w:tcPr>
            <w:tcW w:w="626" w:type="dxa"/>
            <w:vAlign w:val="center"/>
          </w:tcPr>
          <w:p w:rsidR="0001561C" w:rsidRPr="00BE44FB" w:rsidRDefault="0001561C" w:rsidP="005374D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20" w:type="dxa"/>
            <w:vAlign w:val="center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Наименование формы отчетности</w:t>
            </w:r>
          </w:p>
        </w:tc>
        <w:tc>
          <w:tcPr>
            <w:tcW w:w="1382" w:type="dxa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Код формы по ОКУД</w:t>
            </w:r>
          </w:p>
        </w:tc>
        <w:tc>
          <w:tcPr>
            <w:tcW w:w="2121" w:type="dxa"/>
            <w:vAlign w:val="center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Периодичность представления</w:t>
            </w:r>
          </w:p>
        </w:tc>
        <w:tc>
          <w:tcPr>
            <w:tcW w:w="2257" w:type="dxa"/>
            <w:vAlign w:val="center"/>
          </w:tcPr>
          <w:p w:rsidR="0001561C" w:rsidRPr="00BE44FB" w:rsidRDefault="0001561C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Срок представления</w:t>
            </w:r>
          </w:p>
        </w:tc>
      </w:tr>
      <w:tr w:rsidR="00E14E48" w:rsidRPr="00BE44FB" w:rsidTr="00BE44FB">
        <w:tc>
          <w:tcPr>
            <w:tcW w:w="626" w:type="dxa"/>
          </w:tcPr>
          <w:p w:rsidR="00E14E48" w:rsidRPr="00B22A05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20" w:type="dxa"/>
          </w:tcPr>
          <w:p w:rsidR="00E14E48" w:rsidRPr="00435FCF" w:rsidRDefault="00E14E48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5FCF">
              <w:rPr>
                <w:rFonts w:ascii="Times New Roman" w:hAnsi="Times New Roman" w:cs="Times New Roman"/>
                <w:sz w:val="28"/>
                <w:szCs w:val="28"/>
              </w:rPr>
              <w:t>Отчет об исполнении бюджета</w:t>
            </w:r>
          </w:p>
        </w:tc>
        <w:tc>
          <w:tcPr>
            <w:tcW w:w="1382" w:type="dxa"/>
          </w:tcPr>
          <w:p w:rsidR="00E14E48" w:rsidRPr="00BE44FB" w:rsidRDefault="00E14E48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0503117</w:t>
            </w:r>
          </w:p>
        </w:tc>
        <w:tc>
          <w:tcPr>
            <w:tcW w:w="2121" w:type="dxa"/>
          </w:tcPr>
          <w:p w:rsidR="00E14E48" w:rsidRPr="00BE44FB" w:rsidRDefault="00E14E48" w:rsidP="00E1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14E48" w:rsidRPr="00BE44FB" w:rsidRDefault="00E14E48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E14E48" w:rsidRPr="00BE44FB" w:rsidRDefault="002248BC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14E48"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число</w:t>
            </w:r>
            <w:r w:rsidR="00E14E48"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месяца, следующего за отчетным периодом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Pr="00B22A05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0" w:type="dxa"/>
          </w:tcPr>
          <w:p w:rsidR="000458AF" w:rsidRPr="002248BC" w:rsidRDefault="000458AF" w:rsidP="00E14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48BC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  <w:r w:rsidR="00E0282E" w:rsidRPr="002248B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14E48" w:rsidRPr="002248BC">
              <w:rPr>
                <w:rFonts w:ascii="Times New Roman" w:hAnsi="Times New Roman" w:cs="Times New Roman"/>
                <w:sz w:val="28"/>
                <w:szCs w:val="28"/>
              </w:rPr>
              <w:t>по национальным проектам</w:t>
            </w:r>
            <w:r w:rsidR="00E0282E" w:rsidRPr="002248B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248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0503117-НП</w:t>
            </w:r>
          </w:p>
        </w:tc>
        <w:tc>
          <w:tcPr>
            <w:tcW w:w="2121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рабочий день месяца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, следующего за отчетным периодом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Pr="00B22A05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0" w:type="dxa"/>
          </w:tcPr>
          <w:p w:rsidR="000458AF" w:rsidRPr="00BE44FB" w:rsidRDefault="000458AF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0503123</w:t>
            </w:r>
          </w:p>
        </w:tc>
        <w:tc>
          <w:tcPr>
            <w:tcW w:w="2121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</w:t>
            </w:r>
          </w:p>
        </w:tc>
        <w:tc>
          <w:tcPr>
            <w:tcW w:w="2257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Pr="00B22A05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0458AF" w:rsidRPr="00B22A05" w:rsidRDefault="000458AF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58AF" w:rsidRPr="00B22A05" w:rsidRDefault="000458AF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0" w:type="dxa"/>
          </w:tcPr>
          <w:p w:rsidR="000458AF" w:rsidRPr="00BE44FB" w:rsidRDefault="000458AF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 (в части денежных расчетов)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0503125</w:t>
            </w:r>
          </w:p>
        </w:tc>
        <w:tc>
          <w:tcPr>
            <w:tcW w:w="2121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458AF" w:rsidRPr="002B3F01" w:rsidRDefault="002248BC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58AF"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отчетным периодом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Pr="00B22A05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20" w:type="dxa"/>
          </w:tcPr>
          <w:p w:rsidR="000458AF" w:rsidRPr="00BE44FB" w:rsidRDefault="000458AF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Справка по консолидируемым расчетам (в части 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неденежных</w:t>
            </w:r>
            <w:proofErr w:type="spellEnd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без учета федерального бюджета)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0503125</w:t>
            </w:r>
          </w:p>
        </w:tc>
        <w:tc>
          <w:tcPr>
            <w:tcW w:w="2121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октября</w:t>
            </w:r>
          </w:p>
        </w:tc>
        <w:tc>
          <w:tcPr>
            <w:tcW w:w="2257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дополнительным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Pr="00B22A05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220" w:type="dxa"/>
          </w:tcPr>
          <w:p w:rsidR="000458AF" w:rsidRPr="00BE44FB" w:rsidRDefault="000458AF" w:rsidP="00B436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Справка по консолидируемым расчетам (в части </w:t>
            </w:r>
            <w:proofErr w:type="spellStart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неденежных</w:t>
            </w:r>
            <w:proofErr w:type="spellEnd"/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федеральным бюджетом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0503125</w:t>
            </w:r>
          </w:p>
        </w:tc>
        <w:tc>
          <w:tcPr>
            <w:tcW w:w="2121" w:type="dxa"/>
          </w:tcPr>
          <w:p w:rsidR="000458AF" w:rsidRPr="00BE44FB" w:rsidRDefault="000458AF" w:rsidP="00B436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На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ноября</w:t>
            </w:r>
          </w:p>
        </w:tc>
        <w:tc>
          <w:tcPr>
            <w:tcW w:w="2257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в соответствии с дополнительным письмом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Pr="00BE44FB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20" w:type="dxa"/>
          </w:tcPr>
          <w:p w:rsidR="000458AF" w:rsidRPr="00BE44FB" w:rsidRDefault="002B6C54" w:rsidP="00BE44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0458AF" w:rsidRPr="00BE44FB">
                <w:rPr>
                  <w:rFonts w:ascii="Times New Roman" w:hAnsi="Times New Roman" w:cs="Times New Roman"/>
                  <w:sz w:val="28"/>
                  <w:szCs w:val="28"/>
                </w:rPr>
                <w:t>Отчет</w:t>
              </w:r>
            </w:hyperlink>
            <w:r w:rsidR="000458AF"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      </w:r>
          </w:p>
        </w:tc>
        <w:tc>
          <w:tcPr>
            <w:tcW w:w="1382" w:type="dxa"/>
          </w:tcPr>
          <w:p w:rsidR="000458AF" w:rsidRPr="00BE44FB" w:rsidRDefault="000458AF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0503127</w:t>
            </w:r>
          </w:p>
        </w:tc>
        <w:tc>
          <w:tcPr>
            <w:tcW w:w="2121" w:type="dxa"/>
          </w:tcPr>
          <w:p w:rsidR="000458AF" w:rsidRPr="00BE44FB" w:rsidRDefault="000458AF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458AF" w:rsidRPr="00BE44FB" w:rsidRDefault="000458AF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0458AF" w:rsidRPr="00BE44FB" w:rsidRDefault="000458AF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число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месяца, следующего за отчетным периодом</w:t>
            </w:r>
          </w:p>
        </w:tc>
      </w:tr>
      <w:tr w:rsidR="000458AF" w:rsidRPr="00BE44FB" w:rsidTr="002B3F01">
        <w:trPr>
          <w:trHeight w:val="1499"/>
        </w:trPr>
        <w:tc>
          <w:tcPr>
            <w:tcW w:w="626" w:type="dxa"/>
          </w:tcPr>
          <w:p w:rsidR="000458AF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20" w:type="dxa"/>
          </w:tcPr>
          <w:p w:rsidR="000458AF" w:rsidRPr="00BE44FB" w:rsidRDefault="000458AF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 бюджетных обязательствах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0503128</w:t>
            </w:r>
          </w:p>
        </w:tc>
        <w:tc>
          <w:tcPr>
            <w:tcW w:w="2121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7B21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число месяца, следующего за отчетным периодом</w:t>
            </w:r>
          </w:p>
        </w:tc>
      </w:tr>
      <w:tr w:rsidR="000458AF" w:rsidRPr="00BE44FB" w:rsidTr="00BE44FB">
        <w:tc>
          <w:tcPr>
            <w:tcW w:w="626" w:type="dxa"/>
          </w:tcPr>
          <w:p w:rsidR="000458AF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20" w:type="dxa"/>
          </w:tcPr>
          <w:p w:rsidR="00E0282E" w:rsidRDefault="000458AF" w:rsidP="00E028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Отчет о бюджетных обязательствах </w:t>
            </w:r>
            <w:r w:rsidR="00E0282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E0282E">
              <w:rPr>
                <w:rFonts w:ascii="Times New Roman" w:hAnsi="Times New Roman" w:cs="Times New Roman"/>
                <w:sz w:val="28"/>
                <w:szCs w:val="28"/>
              </w:rPr>
              <w:t>национальным проектам)</w:t>
            </w:r>
          </w:p>
          <w:p w:rsidR="000458AF" w:rsidRPr="00BE44FB" w:rsidRDefault="000458AF" w:rsidP="00E028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82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0503128-НП</w:t>
            </w:r>
          </w:p>
        </w:tc>
        <w:tc>
          <w:tcPr>
            <w:tcW w:w="2121" w:type="dxa"/>
          </w:tcPr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0458AF" w:rsidRPr="00BE44FB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0458AF" w:rsidRPr="002B3F01" w:rsidRDefault="000458AF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Default="0075778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20" w:type="dxa"/>
          </w:tcPr>
          <w:p w:rsidR="00E0282E" w:rsidRPr="002B3F01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 w:rsidR="0075778E"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(текстовая часть, </w:t>
            </w:r>
            <w:r w:rsidR="0075778E" w:rsidRPr="002B3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содержащая пояснения отдельных показателей месячной бюджетной отчетности)</w:t>
            </w:r>
          </w:p>
        </w:tc>
        <w:tc>
          <w:tcPr>
            <w:tcW w:w="1382" w:type="dxa"/>
          </w:tcPr>
          <w:p w:rsidR="00E0282E" w:rsidRPr="002B3F01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0503160</w:t>
            </w:r>
          </w:p>
          <w:p w:rsidR="00E0282E" w:rsidRPr="002B3F01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E0282E" w:rsidRPr="002B3F01" w:rsidRDefault="00E0282E" w:rsidP="00E028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</w:tc>
        <w:tc>
          <w:tcPr>
            <w:tcW w:w="2257" w:type="dxa"/>
          </w:tcPr>
          <w:p w:rsidR="00E0282E" w:rsidRPr="002B3F01" w:rsidRDefault="0075778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Default="0075778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(текстовая часть)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0503160</w:t>
            </w:r>
          </w:p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75778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t>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Default="00E0282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577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бюджета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0503164</w:t>
            </w: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Default="0075778E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0503169</w:t>
            </w: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E0282E" w:rsidRPr="002B3F01" w:rsidRDefault="00E0282E" w:rsidP="00757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5778E" w:rsidRPr="002B3F0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изменении остатков валюты баланса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0503173</w:t>
            </w: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75778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20" w:type="dxa"/>
          </w:tcPr>
          <w:p w:rsidR="00E0282E" w:rsidRPr="002B3F01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Сведения об остатках денежных средств на счетах получателя бюджетных средств</w:t>
            </w:r>
          </w:p>
        </w:tc>
        <w:tc>
          <w:tcPr>
            <w:tcW w:w="1382" w:type="dxa"/>
          </w:tcPr>
          <w:p w:rsidR="00E0282E" w:rsidRPr="002B3F01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0503178</w:t>
            </w:r>
          </w:p>
        </w:tc>
        <w:tc>
          <w:tcPr>
            <w:tcW w:w="2121" w:type="dxa"/>
          </w:tcPr>
          <w:p w:rsidR="00E0282E" w:rsidRPr="002B3F01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75778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о суммах консолидируемых поступлений, подлежащих зачислению на счет бюджета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0503184</w:t>
            </w: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6 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судебных решений по денежным обязательствам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0503296</w:t>
            </w: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75778E" w:rsidP="007577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t>число месяца, следующего за отчетным периодом</w:t>
            </w:r>
          </w:p>
        </w:tc>
      </w:tr>
      <w:tr w:rsidR="00E0282E" w:rsidRPr="00BE44FB" w:rsidTr="00BE44FB">
        <w:tc>
          <w:tcPr>
            <w:tcW w:w="626" w:type="dxa"/>
          </w:tcPr>
          <w:p w:rsidR="00E0282E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3220" w:type="dxa"/>
          </w:tcPr>
          <w:p w:rsidR="00E0282E" w:rsidRPr="00BE44FB" w:rsidRDefault="00E0282E" w:rsidP="005832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Справочная таблица к отчету об исполнении консолидированного бюджета субъекта Российской Федерации</w:t>
            </w:r>
          </w:p>
        </w:tc>
        <w:tc>
          <w:tcPr>
            <w:tcW w:w="1382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0503387</w:t>
            </w:r>
          </w:p>
        </w:tc>
        <w:tc>
          <w:tcPr>
            <w:tcW w:w="2121" w:type="dxa"/>
          </w:tcPr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  <w:p w:rsidR="00E0282E" w:rsidRPr="00BE44FB" w:rsidRDefault="00E0282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E0282E" w:rsidRPr="002B3F01" w:rsidRDefault="0075778E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E0282E" w:rsidRPr="002B3F01">
              <w:rPr>
                <w:rFonts w:ascii="Times New Roman" w:hAnsi="Times New Roman" w:cs="Times New Roman"/>
                <w:sz w:val="28"/>
                <w:szCs w:val="28"/>
              </w:rPr>
              <w:t>число месяца, следующего за отчетным периодом</w:t>
            </w:r>
          </w:p>
        </w:tc>
      </w:tr>
      <w:tr w:rsidR="00985186" w:rsidRPr="00BE44FB" w:rsidTr="00BE44FB">
        <w:trPr>
          <w:trHeight w:val="1300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20" w:type="dxa"/>
          </w:tcPr>
          <w:p w:rsidR="00985186" w:rsidRPr="00BE44FB" w:rsidRDefault="00985186" w:rsidP="005832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исполнении судебных решений по денежным обязательствам учреждения</w:t>
            </w:r>
          </w:p>
        </w:tc>
        <w:tc>
          <w:tcPr>
            <w:tcW w:w="1382" w:type="dxa"/>
          </w:tcPr>
          <w:p w:rsidR="00985186" w:rsidRPr="00BE44FB" w:rsidRDefault="00985186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0503295</w:t>
            </w:r>
          </w:p>
        </w:tc>
        <w:tc>
          <w:tcPr>
            <w:tcW w:w="2121" w:type="dxa"/>
          </w:tcPr>
          <w:p w:rsidR="00985186" w:rsidRPr="00BE44FB" w:rsidRDefault="00985186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985186" w:rsidRPr="002B3F01" w:rsidRDefault="00985186" w:rsidP="005832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  <w:tr w:rsidR="00985186" w:rsidRPr="00BE44FB" w:rsidTr="00BE44FB">
        <w:trPr>
          <w:trHeight w:val="845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 движении денежных средств учреждения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0503723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</w:t>
            </w:r>
          </w:p>
        </w:tc>
        <w:tc>
          <w:tcPr>
            <w:tcW w:w="2257" w:type="dxa"/>
          </w:tcPr>
          <w:p w:rsidR="00985186" w:rsidRPr="002B3F01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985186" w:rsidRPr="00BE44FB" w:rsidTr="00BE44FB">
        <w:trPr>
          <w:trHeight w:val="848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 учреждения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0503725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985186" w:rsidRPr="002B3F01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985186" w:rsidRPr="00BE44FB" w:rsidTr="00BE44FB">
        <w:trPr>
          <w:trHeight w:val="848"/>
        </w:trPr>
        <w:tc>
          <w:tcPr>
            <w:tcW w:w="626" w:type="dxa"/>
          </w:tcPr>
          <w:p w:rsidR="00985186" w:rsidRDefault="00952EE8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Справка по консолидируемым расчетам учреждения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части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неденежных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без учета федерального бюджета)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0503725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 октября</w:t>
            </w:r>
          </w:p>
        </w:tc>
        <w:tc>
          <w:tcPr>
            <w:tcW w:w="2257" w:type="dxa"/>
          </w:tcPr>
          <w:p w:rsidR="00985186" w:rsidRPr="002B3F01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дополнительным письмом </w:t>
            </w:r>
          </w:p>
        </w:tc>
      </w:tr>
      <w:tr w:rsidR="00985186" w:rsidRPr="00BE44FB" w:rsidTr="00BE44FB">
        <w:trPr>
          <w:trHeight w:val="848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E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об исполнении учреждением плана его финансово-хозяйственной деятельности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0503737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985186" w:rsidRPr="002B3F01" w:rsidRDefault="00D17B21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985186" w:rsidRPr="002B3F01">
              <w:rPr>
                <w:rFonts w:ascii="Times New Roman" w:hAnsi="Times New Roman" w:cs="Times New Roman"/>
                <w:sz w:val="28"/>
                <w:szCs w:val="28"/>
              </w:rPr>
              <w:t>число месяца, следующего за отчетным периодом</w:t>
            </w:r>
          </w:p>
        </w:tc>
      </w:tr>
      <w:tr w:rsidR="00985186" w:rsidRPr="00BE44FB" w:rsidTr="00BE44FB">
        <w:trPr>
          <w:trHeight w:val="1119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E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Отчет об обязательствах учреждения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0503738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985186" w:rsidRPr="002B3F01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985186" w:rsidRPr="00BE44FB" w:rsidTr="009D002F">
        <w:trPr>
          <w:trHeight w:val="812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E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20" w:type="dxa"/>
          </w:tcPr>
          <w:p w:rsidR="00985186" w:rsidRPr="00BE44FB" w:rsidRDefault="00985186" w:rsidP="009851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Отче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 об обязательствах учреждения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национальным проектам 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0503738 -</w:t>
            </w: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НП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Ежемесячно</w:t>
            </w:r>
          </w:p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</w:tcPr>
          <w:p w:rsidR="00985186" w:rsidRPr="002B3F01" w:rsidRDefault="00985186" w:rsidP="009E7C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 число месяца,  следующего за </w:t>
            </w:r>
            <w:r w:rsidRPr="002B3F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отчетным периодом</w:t>
            </w:r>
          </w:p>
        </w:tc>
      </w:tr>
      <w:tr w:rsidR="00985186" w:rsidRPr="00BE44FB" w:rsidTr="009D002F">
        <w:trPr>
          <w:trHeight w:val="1420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52E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0503760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985186" w:rsidRPr="00BE44FB" w:rsidRDefault="00952EE8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5186" w:rsidRPr="00BE44FB">
              <w:rPr>
                <w:rFonts w:ascii="Times New Roman" w:hAnsi="Times New Roman" w:cs="Times New Roman"/>
                <w:sz w:val="28"/>
                <w:szCs w:val="28"/>
              </w:rPr>
              <w:t xml:space="preserve"> число месяца, следующего за отчетным периодом</w:t>
            </w:r>
          </w:p>
        </w:tc>
      </w:tr>
      <w:tr w:rsidR="00985186" w:rsidRPr="00BE44FB" w:rsidTr="00BE44FB">
        <w:trPr>
          <w:trHeight w:val="1119"/>
        </w:trPr>
        <w:tc>
          <w:tcPr>
            <w:tcW w:w="626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2E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по дебиторской и кредиторской задолженности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0503769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На 1 июля, на 1 октября</w:t>
            </w:r>
          </w:p>
        </w:tc>
        <w:tc>
          <w:tcPr>
            <w:tcW w:w="2257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985186" w:rsidRPr="00BE44FB" w:rsidTr="00BE44FB">
        <w:trPr>
          <w:trHeight w:val="1119"/>
        </w:trPr>
        <w:tc>
          <w:tcPr>
            <w:tcW w:w="626" w:type="dxa"/>
          </w:tcPr>
          <w:p w:rsidR="00985186" w:rsidRPr="00BE44FB" w:rsidRDefault="00952EE8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изменении остатков валюты баланса учреждения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0503773</w:t>
            </w:r>
          </w:p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15 число месяца, следующего за отчетным периодом</w:t>
            </w:r>
          </w:p>
        </w:tc>
      </w:tr>
      <w:tr w:rsidR="00985186" w:rsidRPr="00BE44FB" w:rsidTr="00BE44FB">
        <w:trPr>
          <w:trHeight w:val="1119"/>
        </w:trPr>
        <w:tc>
          <w:tcPr>
            <w:tcW w:w="626" w:type="dxa"/>
          </w:tcPr>
          <w:p w:rsidR="00985186" w:rsidRPr="00BE44FB" w:rsidRDefault="00952EE8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220" w:type="dxa"/>
          </w:tcPr>
          <w:p w:rsidR="00985186" w:rsidRPr="00BE44FB" w:rsidRDefault="00985186" w:rsidP="00BE4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Сведения об остатках денежных средств учреждения</w:t>
            </w:r>
          </w:p>
        </w:tc>
        <w:tc>
          <w:tcPr>
            <w:tcW w:w="1382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0503779</w:t>
            </w:r>
          </w:p>
        </w:tc>
        <w:tc>
          <w:tcPr>
            <w:tcW w:w="2121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257" w:type="dxa"/>
          </w:tcPr>
          <w:p w:rsidR="00985186" w:rsidRPr="00BE44FB" w:rsidRDefault="00985186" w:rsidP="00BE44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44FB">
              <w:rPr>
                <w:rFonts w:ascii="Times New Roman" w:hAnsi="Times New Roman" w:cs="Times New Roman"/>
                <w:sz w:val="28"/>
                <w:szCs w:val="28"/>
              </w:rPr>
              <w:t>10 число месяца, следующего за отчетным периодом</w:t>
            </w:r>
          </w:p>
        </w:tc>
      </w:tr>
    </w:tbl>
    <w:p w:rsidR="0001561C" w:rsidRPr="00BE44FB" w:rsidRDefault="0001561C" w:rsidP="0001561C">
      <w:pPr>
        <w:rPr>
          <w:rFonts w:ascii="Times New Roman" w:hAnsi="Times New Roman" w:cs="Times New Roman"/>
          <w:sz w:val="28"/>
          <w:szCs w:val="28"/>
        </w:rPr>
      </w:pPr>
    </w:p>
    <w:p w:rsidR="0001561C" w:rsidRPr="00BE44FB" w:rsidRDefault="0001561C" w:rsidP="000156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1561C" w:rsidRPr="00BE44FB" w:rsidSect="002B3FBB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0AF" w:rsidRDefault="007F40AF" w:rsidP="00CB1AFD">
      <w:pPr>
        <w:spacing w:after="0" w:line="240" w:lineRule="auto"/>
      </w:pPr>
      <w:r>
        <w:separator/>
      </w:r>
    </w:p>
  </w:endnote>
  <w:endnote w:type="continuationSeparator" w:id="0">
    <w:p w:rsidR="007F40AF" w:rsidRDefault="007F40AF" w:rsidP="00CB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0AF" w:rsidRDefault="007F40AF" w:rsidP="00CB1AFD">
      <w:pPr>
        <w:spacing w:after="0" w:line="240" w:lineRule="auto"/>
      </w:pPr>
      <w:r>
        <w:separator/>
      </w:r>
    </w:p>
  </w:footnote>
  <w:footnote w:type="continuationSeparator" w:id="0">
    <w:p w:rsidR="007F40AF" w:rsidRDefault="007F40AF" w:rsidP="00CB1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2972"/>
      <w:docPartObj>
        <w:docPartGallery w:val="Page Numbers (Top of Page)"/>
        <w:docPartUnique/>
      </w:docPartObj>
    </w:sdtPr>
    <w:sdtContent>
      <w:p w:rsidR="002B3FBB" w:rsidRDefault="002B3FB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B3FBB" w:rsidRDefault="002B3FB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2970"/>
      <w:docPartObj>
        <w:docPartGallery w:val="Page Numbers (Top of Page)"/>
        <w:docPartUnique/>
      </w:docPartObj>
    </w:sdtPr>
    <w:sdtContent>
      <w:p w:rsidR="002B3FBB" w:rsidRDefault="002B3FBB">
        <w:pPr>
          <w:pStyle w:val="a3"/>
          <w:jc w:val="center"/>
        </w:pPr>
      </w:p>
    </w:sdtContent>
  </w:sdt>
  <w:p w:rsidR="002B3FBB" w:rsidRDefault="002B3FBB" w:rsidP="002B3FBB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57100"/>
    <w:rsid w:val="0000401D"/>
    <w:rsid w:val="0001410E"/>
    <w:rsid w:val="0001561C"/>
    <w:rsid w:val="000458AF"/>
    <w:rsid w:val="00051B04"/>
    <w:rsid w:val="00094554"/>
    <w:rsid w:val="000E6B98"/>
    <w:rsid w:val="001149F2"/>
    <w:rsid w:val="002248BC"/>
    <w:rsid w:val="002451C6"/>
    <w:rsid w:val="002932D8"/>
    <w:rsid w:val="002B3F01"/>
    <w:rsid w:val="002B3FBB"/>
    <w:rsid w:val="002B69F9"/>
    <w:rsid w:val="002B6C54"/>
    <w:rsid w:val="00360805"/>
    <w:rsid w:val="003A07D5"/>
    <w:rsid w:val="00435FCF"/>
    <w:rsid w:val="0045338E"/>
    <w:rsid w:val="00453EFB"/>
    <w:rsid w:val="0048335A"/>
    <w:rsid w:val="00483870"/>
    <w:rsid w:val="004B79C8"/>
    <w:rsid w:val="004E01C2"/>
    <w:rsid w:val="005374D9"/>
    <w:rsid w:val="005618EF"/>
    <w:rsid w:val="00580275"/>
    <w:rsid w:val="005B023B"/>
    <w:rsid w:val="00632528"/>
    <w:rsid w:val="00753118"/>
    <w:rsid w:val="0075778E"/>
    <w:rsid w:val="007C2C82"/>
    <w:rsid w:val="007F40AF"/>
    <w:rsid w:val="008457AA"/>
    <w:rsid w:val="009300AA"/>
    <w:rsid w:val="009451A7"/>
    <w:rsid w:val="00952EE8"/>
    <w:rsid w:val="00985186"/>
    <w:rsid w:val="009C1EE3"/>
    <w:rsid w:val="009D002F"/>
    <w:rsid w:val="009E7CB9"/>
    <w:rsid w:val="00A15E14"/>
    <w:rsid w:val="00AF4395"/>
    <w:rsid w:val="00B03D06"/>
    <w:rsid w:val="00B22A05"/>
    <w:rsid w:val="00B43652"/>
    <w:rsid w:val="00B94C01"/>
    <w:rsid w:val="00B955ED"/>
    <w:rsid w:val="00BE44FB"/>
    <w:rsid w:val="00C44882"/>
    <w:rsid w:val="00C55A22"/>
    <w:rsid w:val="00CB1AFD"/>
    <w:rsid w:val="00D17B21"/>
    <w:rsid w:val="00E0282E"/>
    <w:rsid w:val="00E14E48"/>
    <w:rsid w:val="00E263A8"/>
    <w:rsid w:val="00E57100"/>
    <w:rsid w:val="00F64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1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1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7A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156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B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02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PKBO&amp;n=3232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5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NSoloviova</cp:lastModifiedBy>
  <cp:revision>24</cp:revision>
  <cp:lastPrinted>2025-12-15T09:19:00Z</cp:lastPrinted>
  <dcterms:created xsi:type="dcterms:W3CDTF">2023-12-28T06:22:00Z</dcterms:created>
  <dcterms:modified xsi:type="dcterms:W3CDTF">2025-12-15T11:31:00Z</dcterms:modified>
</cp:coreProperties>
</file>